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A23" w:rsidRPr="00FD3A23" w:rsidRDefault="00FD3A23" w:rsidP="00FD3A23">
      <w:pPr>
        <w:pStyle w:val="Normlnweb"/>
        <w:rPr>
          <w:rFonts w:ascii="Arial" w:hAnsi="Arial" w:cs="Arial"/>
          <w:sz w:val="36"/>
          <w:szCs w:val="36"/>
        </w:rPr>
      </w:pPr>
      <w:r w:rsidRPr="00FD3A23">
        <w:rPr>
          <w:rStyle w:val="Siln"/>
          <w:rFonts w:ascii="Arial" w:hAnsi="Arial" w:cs="Arial"/>
          <w:sz w:val="36"/>
          <w:szCs w:val="36"/>
        </w:rPr>
        <w:t>Mamutí dobrodružství, dinosauři i filmové triky. Tip na závěr školního roku a prázdniny</w:t>
      </w:r>
    </w:p>
    <w:p w:rsidR="00FD3A23" w:rsidRPr="00FD3A23" w:rsidRDefault="00FD3A23" w:rsidP="00FD3A23">
      <w:pPr>
        <w:pStyle w:val="Normlnweb"/>
        <w:jc w:val="both"/>
        <w:rPr>
          <w:rFonts w:ascii="Arial" w:hAnsi="Arial" w:cs="Arial"/>
          <w:b/>
          <w:sz w:val="22"/>
          <w:szCs w:val="22"/>
        </w:rPr>
      </w:pPr>
      <w:r w:rsidRPr="00FD3A23">
        <w:rPr>
          <w:rFonts w:ascii="Arial" w:hAnsi="Arial" w:cs="Arial"/>
          <w:b/>
          <w:bCs/>
          <w:color w:val="000000"/>
          <w:sz w:val="22"/>
          <w:szCs w:val="22"/>
        </w:rPr>
        <w:t xml:space="preserve">Praha, </w:t>
      </w:r>
      <w:r w:rsidRPr="00FD3A23">
        <w:rPr>
          <w:rFonts w:ascii="Arial" w:hAnsi="Arial" w:cs="Arial"/>
          <w:b/>
          <w:bCs/>
          <w:color w:val="000000"/>
          <w:sz w:val="22"/>
          <w:szCs w:val="22"/>
        </w:rPr>
        <w:t>16. června</w:t>
      </w:r>
      <w:r w:rsidRPr="00FD3A23">
        <w:rPr>
          <w:rFonts w:ascii="Arial" w:hAnsi="Arial" w:cs="Arial"/>
          <w:b/>
          <w:bCs/>
          <w:color w:val="000000"/>
          <w:sz w:val="22"/>
          <w:szCs w:val="22"/>
        </w:rPr>
        <w:t xml:space="preserve"> 2026 – </w:t>
      </w:r>
      <w:r w:rsidRPr="00FD3A23">
        <w:rPr>
          <w:rFonts w:ascii="Arial" w:hAnsi="Arial" w:cs="Arial"/>
          <w:b/>
          <w:sz w:val="22"/>
          <w:szCs w:val="22"/>
        </w:rPr>
        <w:t xml:space="preserve">Poslední školní dny i začátek letních prázdnin mohou děti strávit ve společnosti mamutů, dinosaurů a filmové fantazie. Muzeum Karla Zemana připravilo na 20. a 21. června speciální pravěké dobrodružství inspirované filmem </w:t>
      </w:r>
      <w:r w:rsidRPr="00FD3A23">
        <w:rPr>
          <w:rStyle w:val="Zdraznn"/>
          <w:rFonts w:ascii="Arial" w:hAnsi="Arial" w:cs="Arial"/>
          <w:b/>
          <w:sz w:val="22"/>
          <w:szCs w:val="22"/>
        </w:rPr>
        <w:t>Cesta do pravěku</w:t>
      </w:r>
      <w:r w:rsidRPr="00FD3A23">
        <w:rPr>
          <w:rFonts w:ascii="Arial" w:hAnsi="Arial" w:cs="Arial"/>
          <w:b/>
          <w:sz w:val="22"/>
          <w:szCs w:val="22"/>
        </w:rPr>
        <w:t>, kterým zároveň oslaví Mezinárodní den otců. Během léta pak nabídne také filmové příměstské tábory a interaktivní expozici plnou triků, objevování a zábavy pro celou rodinu</w:t>
      </w:r>
    </w:p>
    <w:p w:rsidR="00FD3A23" w:rsidRPr="00FD3A23" w:rsidRDefault="00FD3A23" w:rsidP="00FD3A23">
      <w:pPr>
        <w:pStyle w:val="Normlnweb"/>
        <w:jc w:val="both"/>
        <w:rPr>
          <w:rFonts w:ascii="Arial" w:hAnsi="Arial" w:cs="Arial"/>
          <w:sz w:val="22"/>
          <w:szCs w:val="22"/>
        </w:rPr>
      </w:pPr>
      <w:r w:rsidRPr="00FD3A23">
        <w:rPr>
          <w:rFonts w:ascii="Arial" w:hAnsi="Arial" w:cs="Arial"/>
          <w:sz w:val="22"/>
          <w:szCs w:val="22"/>
        </w:rPr>
        <w:t xml:space="preserve">Konec školního roku se blíží a s ním přichází i hledání inspirace, jak si zpříjemnit poslední červnové týdny před začátkem letních prázdnin. Muzeum Karla Zemana se rozhodlo propojit závěr školního roku s oslavou Mezinárodního dne otců, a proto na 20. a 21. června 2026 připravilo speciální pravěkou výpravu inspirovanou legendárním filmem </w:t>
      </w:r>
      <w:r w:rsidRPr="00FD3A23">
        <w:rPr>
          <w:rStyle w:val="Zdraznn"/>
          <w:rFonts w:ascii="Arial" w:hAnsi="Arial" w:cs="Arial"/>
          <w:sz w:val="22"/>
          <w:szCs w:val="22"/>
        </w:rPr>
        <w:t>Cesta do pravěku</w:t>
      </w:r>
      <w:r w:rsidRPr="00FD3A23">
        <w:rPr>
          <w:rFonts w:ascii="Arial" w:hAnsi="Arial" w:cs="Arial"/>
          <w:sz w:val="22"/>
          <w:szCs w:val="22"/>
        </w:rPr>
        <w:t>. Program bude probíhat vždy od 10.00 do 18.00 hodin a nabídne rodinám s dětmi dobrodružství, kreativní aktivity i společné zážitky napříč generacemi.</w:t>
      </w:r>
    </w:p>
    <w:p w:rsidR="00FD3A23" w:rsidRPr="00FD3A23" w:rsidRDefault="00FD3A23" w:rsidP="00FD3A23">
      <w:pPr>
        <w:pStyle w:val="Normlnweb"/>
        <w:jc w:val="both"/>
        <w:rPr>
          <w:rFonts w:ascii="Arial" w:hAnsi="Arial" w:cs="Arial"/>
          <w:sz w:val="22"/>
          <w:szCs w:val="22"/>
        </w:rPr>
      </w:pPr>
      <w:r w:rsidRPr="00FD3A23">
        <w:rPr>
          <w:rFonts w:ascii="Arial" w:hAnsi="Arial" w:cs="Arial"/>
          <w:sz w:val="22"/>
          <w:szCs w:val="22"/>
        </w:rPr>
        <w:t>Návštěvníci se během pravěkého dobrodružství promění v lovce mamutů, objeví největší vynálezy pravěku a setkají se s tvory, které znají jen z knih nebo filmového plátna. Bohatý doprovodný program je součástí stálé expozice Muzea Karla Zemana, která hravou formou přibližuje poetiku a kouzlo filmů jednoho z nejvýznamnějších českých filmařů.</w:t>
      </w:r>
    </w:p>
    <w:p w:rsidR="00FD3A23" w:rsidRPr="00FD3A23" w:rsidRDefault="00FD3A23" w:rsidP="00FD3A23">
      <w:pPr>
        <w:pStyle w:val="Normlnweb"/>
        <w:jc w:val="both"/>
        <w:rPr>
          <w:rFonts w:ascii="Arial" w:hAnsi="Arial" w:cs="Arial"/>
          <w:b/>
          <w:sz w:val="22"/>
          <w:szCs w:val="22"/>
        </w:rPr>
      </w:pPr>
      <w:r w:rsidRPr="00FD3A23">
        <w:rPr>
          <w:rFonts w:ascii="Arial" w:hAnsi="Arial" w:cs="Arial"/>
          <w:b/>
          <w:sz w:val="22"/>
          <w:szCs w:val="22"/>
        </w:rPr>
        <w:t>Vyfoťte se s dinosaurem</w:t>
      </w:r>
    </w:p>
    <w:p w:rsidR="00FD3A23" w:rsidRPr="00FD3A23" w:rsidRDefault="00FD3A23" w:rsidP="00FD3A23">
      <w:pPr>
        <w:pStyle w:val="Normlnweb"/>
        <w:jc w:val="both"/>
        <w:rPr>
          <w:rFonts w:ascii="Arial" w:hAnsi="Arial" w:cs="Arial"/>
          <w:sz w:val="22"/>
          <w:szCs w:val="22"/>
        </w:rPr>
      </w:pPr>
      <w:r w:rsidRPr="00FD3A23">
        <w:rPr>
          <w:rFonts w:ascii="Arial" w:hAnsi="Arial" w:cs="Arial"/>
          <w:sz w:val="22"/>
          <w:szCs w:val="22"/>
        </w:rPr>
        <w:t xml:space="preserve">Ve své cestě do pravěku mohou děti pokračovat i po návštěvě muzea. Aplikace </w:t>
      </w:r>
      <w:r w:rsidRPr="00FD3A23">
        <w:rPr>
          <w:rFonts w:ascii="Arial" w:hAnsi="Arial" w:cs="Arial"/>
          <w:b/>
          <w:sz w:val="22"/>
          <w:szCs w:val="22"/>
        </w:rPr>
        <w:t>CINEMO</w:t>
      </w:r>
      <w:r w:rsidRPr="00FD3A23">
        <w:rPr>
          <w:rFonts w:ascii="Arial" w:hAnsi="Arial" w:cs="Arial"/>
          <w:sz w:val="22"/>
          <w:szCs w:val="22"/>
        </w:rPr>
        <w:t xml:space="preserve">, dostupná pro </w:t>
      </w:r>
      <w:hyperlink r:id="rId7" w:history="1">
        <w:r w:rsidRPr="00FD3A23">
          <w:rPr>
            <w:rStyle w:val="Hypertextovodkaz"/>
            <w:rFonts w:ascii="Arial" w:hAnsi="Arial" w:cs="Arial"/>
            <w:color w:val="auto"/>
            <w:sz w:val="22"/>
            <w:szCs w:val="22"/>
          </w:rPr>
          <w:t>Android</w:t>
        </w:r>
      </w:hyperlink>
      <w:r w:rsidRPr="00FD3A23">
        <w:rPr>
          <w:rFonts w:ascii="Arial" w:hAnsi="Arial" w:cs="Arial"/>
          <w:sz w:val="22"/>
          <w:szCs w:val="22"/>
        </w:rPr>
        <w:t xml:space="preserve"> i </w:t>
      </w:r>
      <w:hyperlink r:id="rId8" w:history="1">
        <w:proofErr w:type="spellStart"/>
        <w:r w:rsidRPr="00FD3A23">
          <w:rPr>
            <w:rStyle w:val="Hypertextovodkaz"/>
            <w:rFonts w:ascii="Arial" w:hAnsi="Arial" w:cs="Arial"/>
            <w:color w:val="auto"/>
            <w:sz w:val="22"/>
            <w:szCs w:val="22"/>
          </w:rPr>
          <w:t>iOS</w:t>
        </w:r>
        <w:proofErr w:type="spellEnd"/>
      </w:hyperlink>
      <w:r w:rsidRPr="00FD3A23">
        <w:rPr>
          <w:rFonts w:ascii="Arial" w:hAnsi="Arial" w:cs="Arial"/>
          <w:sz w:val="22"/>
          <w:szCs w:val="22"/>
        </w:rPr>
        <w:t xml:space="preserve">, umožňuje díky principům filmových triků Karla Zemana vytvářet vlastní fotografie s dinosaury a dalšími pravěkými tvory. Uživatelé si tak mohou přenést kus dobrodružství domů, na dovolenou nebo třeba do parku za domem. Aplikace funguje také v </w:t>
      </w:r>
      <w:proofErr w:type="spellStart"/>
      <w:r w:rsidRPr="00FD3A23">
        <w:rPr>
          <w:rFonts w:ascii="Arial" w:hAnsi="Arial" w:cs="Arial"/>
          <w:sz w:val="22"/>
          <w:szCs w:val="22"/>
        </w:rPr>
        <w:t>offline</w:t>
      </w:r>
      <w:proofErr w:type="spellEnd"/>
      <w:r w:rsidRPr="00FD3A23">
        <w:rPr>
          <w:rFonts w:ascii="Arial" w:hAnsi="Arial" w:cs="Arial"/>
          <w:sz w:val="22"/>
          <w:szCs w:val="22"/>
        </w:rPr>
        <w:t xml:space="preserve"> režimu.</w:t>
      </w:r>
      <w:bookmarkStart w:id="0" w:name="_GoBack"/>
      <w:bookmarkEnd w:id="0"/>
    </w:p>
    <w:p w:rsidR="00FD3A23" w:rsidRPr="00FD3A23" w:rsidRDefault="00FD3A23" w:rsidP="00FD3A23">
      <w:pPr>
        <w:pStyle w:val="Normlnweb"/>
        <w:jc w:val="both"/>
        <w:rPr>
          <w:rFonts w:ascii="Arial" w:hAnsi="Arial" w:cs="Arial"/>
          <w:sz w:val="22"/>
          <w:szCs w:val="22"/>
        </w:rPr>
      </w:pPr>
      <w:r w:rsidRPr="00FD3A23">
        <w:rPr>
          <w:rFonts w:ascii="Arial" w:hAnsi="Arial" w:cs="Arial"/>
          <w:sz w:val="22"/>
          <w:szCs w:val="22"/>
        </w:rPr>
        <w:t xml:space="preserve">Pro děti, které chtějí během léta proniknout do tajů filmové tvorby ještě více, připravilo Muzeum Karla Zemana </w:t>
      </w:r>
      <w:hyperlink r:id="rId9" w:history="1">
        <w:r w:rsidRPr="00FD3A23">
          <w:rPr>
            <w:rStyle w:val="Hypertextovodkaz"/>
            <w:rFonts w:ascii="Arial" w:hAnsi="Arial" w:cs="Arial"/>
            <w:color w:val="auto"/>
            <w:sz w:val="22"/>
            <w:szCs w:val="22"/>
          </w:rPr>
          <w:t>letní příměstské tábory</w:t>
        </w:r>
      </w:hyperlink>
      <w:r w:rsidRPr="00FD3A23">
        <w:rPr>
          <w:rFonts w:ascii="Arial" w:hAnsi="Arial" w:cs="Arial"/>
          <w:sz w:val="22"/>
          <w:szCs w:val="22"/>
        </w:rPr>
        <w:t xml:space="preserve"> zaměřené na animaci a film. Účastníci si vyzkoušejí natáčení, animaci i hereckou práci před kamerou a na závěr představí svůj film na slavnostní premiéře v kině. Letošním tématem je vodní svět a součástí programu jsou také návštěvy dalších muzeí, kde děti načerpají inspiraci pro vlastní tvorbu.</w:t>
      </w:r>
    </w:p>
    <w:p w:rsidR="00FD3A23" w:rsidRPr="00FD3A23" w:rsidRDefault="00FD3A23" w:rsidP="00FD3A23">
      <w:pPr>
        <w:pStyle w:val="Normlnweb"/>
        <w:jc w:val="both"/>
        <w:rPr>
          <w:rFonts w:ascii="Arial" w:hAnsi="Arial" w:cs="Arial"/>
          <w:sz w:val="22"/>
          <w:szCs w:val="22"/>
        </w:rPr>
      </w:pPr>
      <w:r w:rsidRPr="00FD3A23">
        <w:rPr>
          <w:rStyle w:val="Siln"/>
          <w:rFonts w:ascii="Arial" w:hAnsi="Arial" w:cs="Arial"/>
          <w:sz w:val="22"/>
          <w:szCs w:val="22"/>
        </w:rPr>
        <w:t>Prázdninový výlet do světa fantazie</w:t>
      </w:r>
    </w:p>
    <w:p w:rsidR="00FD3A23" w:rsidRPr="00FD3A23" w:rsidRDefault="00FD3A23" w:rsidP="00FD3A23">
      <w:pPr>
        <w:pStyle w:val="Normlnweb"/>
        <w:jc w:val="both"/>
        <w:rPr>
          <w:rFonts w:ascii="Arial" w:hAnsi="Arial" w:cs="Arial"/>
          <w:sz w:val="22"/>
          <w:szCs w:val="22"/>
        </w:rPr>
      </w:pPr>
      <w:r w:rsidRPr="00FD3A23">
        <w:rPr>
          <w:rFonts w:ascii="Arial" w:hAnsi="Arial" w:cs="Arial"/>
          <w:sz w:val="22"/>
          <w:szCs w:val="22"/>
        </w:rPr>
        <w:t>Pokud hledáte inspiraci na rodinný výlet během letních prázdnin, Muzeum Karla Zemana nabízí zážitek pro malé i velké návštěvníky. Interaktivní expozice umožňuje vstoupit do světa filmové fantazie, vyzkoušet si slavné filmové triky a na vlastní kůži objevit, jak vznikaly legendární snímky Karla Zemana. Muzeum se nachází na Malé Straně v blízkosti Karlova mostu a je ideálním místem pro společně strávený den plný objevování, kreativity a zábavy.</w:t>
      </w:r>
    </w:p>
    <w:p w:rsidR="00FD3A23" w:rsidRPr="00FD3A23" w:rsidRDefault="00FD3A23" w:rsidP="00FD3A23">
      <w:pPr>
        <w:pStyle w:val="Normlnweb"/>
        <w:jc w:val="both"/>
        <w:rPr>
          <w:rFonts w:ascii="Arial" w:hAnsi="Arial" w:cs="Arial"/>
          <w:sz w:val="22"/>
          <w:szCs w:val="22"/>
        </w:rPr>
      </w:pPr>
      <w:r w:rsidRPr="00FD3A23">
        <w:rPr>
          <w:rFonts w:ascii="Arial" w:hAnsi="Arial" w:cs="Arial"/>
          <w:sz w:val="22"/>
          <w:szCs w:val="22"/>
        </w:rPr>
        <w:t xml:space="preserve">Více informací o aktuálním programu, letních akcích a vstupenkách naleznete na webových stránkách muzea: </w:t>
      </w:r>
      <w:hyperlink r:id="rId10" w:history="1">
        <w:r>
          <w:rPr>
            <w:rStyle w:val="Hypertextovodkaz"/>
          </w:rPr>
          <w:t>Naplánujte svou návštěvu • Filmové Muzeum Karla Zemana</w:t>
        </w:r>
      </w:hyperlink>
    </w:p>
    <w:p w:rsidR="00D0681E" w:rsidRPr="00FD3A23" w:rsidRDefault="00D0681E" w:rsidP="00D0681E">
      <w:pPr>
        <w:pStyle w:val="Normlnweb"/>
        <w:spacing w:before="240" w:beforeAutospacing="0" w:after="240" w:afterAutospacing="0"/>
        <w:jc w:val="both"/>
        <w:rPr>
          <w:rFonts w:ascii="Arial" w:hAnsi="Arial" w:cs="Arial"/>
          <w:b/>
          <w:bCs/>
          <w:sz w:val="16"/>
          <w:szCs w:val="16"/>
        </w:rPr>
      </w:pP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b/>
          <w:bCs/>
          <w:color w:val="000000"/>
          <w:sz w:val="16"/>
          <w:szCs w:val="16"/>
        </w:rPr>
        <w:t>O Muzeu Karla Zemana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Muzeum Karla Zemana se za dobu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působeni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nesmazatelne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zapsalo na mapu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kulturních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institucí. Za svůj cíl si klade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představit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celoživotni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dílo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světove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uznávaného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filmového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tvůrce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Karla Zemana a jeho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filmove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triky,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kterými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proslavil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českou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kinematografii 20.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stoleti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́. Expozice mapuje Zemanovu tvorbu od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prvních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animací 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loutkových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filmů ve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čtyřicátých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letech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minulého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lastRenderedPageBreak/>
        <w:t>stoleti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az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po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díla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z jeho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posledního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tvůrčího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obdobi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́.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Podstatna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část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muzea je pak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věnována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jeho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nejzásadnějším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filmům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–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Ceste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do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pravěku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Vynálezu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zkázy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a Baronu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Prášilovi</w:t>
      </w:r>
      <w:proofErr w:type="spellEnd"/>
      <w:r>
        <w:rPr>
          <w:rFonts w:ascii="Arial" w:hAnsi="Arial" w:cs="Arial"/>
          <w:color w:val="000000"/>
          <w:sz w:val="16"/>
          <w:szCs w:val="16"/>
        </w:rPr>
        <w:t>.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Muzeum je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unikátni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svým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hravým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pojetím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–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nabízi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možnost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se zapojit 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vyzkoušet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si na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vlastních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fotoaparátech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a chytrých telefonech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trikove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postupy,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ktere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Karel Zeman ve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svých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filmech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používal</w:t>
      </w:r>
      <w:proofErr w:type="spellEnd"/>
      <w:r>
        <w:rPr>
          <w:rFonts w:ascii="Arial" w:hAnsi="Arial" w:cs="Arial"/>
          <w:color w:val="000000"/>
          <w:sz w:val="16"/>
          <w:szCs w:val="16"/>
        </w:rPr>
        <w:t>.</w:t>
      </w:r>
    </w:p>
    <w:p w:rsidR="00D0681E" w:rsidRDefault="00D0681E" w:rsidP="00D0681E">
      <w:pPr>
        <w:pStyle w:val="Normln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16"/>
          <w:szCs w:val="16"/>
        </w:rPr>
        <w:t>Muzeum je bezbariérové.</w:t>
      </w:r>
    </w:p>
    <w:p w:rsidR="00D0681E" w:rsidRDefault="00D0681E" w:rsidP="00D0681E">
      <w:pPr>
        <w:pStyle w:val="Normln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16"/>
          <w:szCs w:val="16"/>
        </w:rPr>
        <w:t>Osobnosti, které Muzeum Karla Zemana navštívily:</w:t>
      </w:r>
    </w:p>
    <w:p w:rsidR="00D0681E" w:rsidRDefault="00D0681E" w:rsidP="00D0681E">
      <w:pPr>
        <w:pStyle w:val="Normlnweb"/>
        <w:spacing w:before="240" w:beforeAutospacing="0" w:after="240" w:afterAutospacing="0"/>
      </w:pPr>
      <w:r>
        <w:rPr>
          <w:rFonts w:ascii="Arial" w:hAnsi="Arial" w:cs="Arial"/>
          <w:color w:val="000000"/>
          <w:sz w:val="16"/>
          <w:szCs w:val="16"/>
        </w:rPr>
        <w:t xml:space="preserve">Ryan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Gosling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Cate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Blanchett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Eva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Mendes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Terry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Gilliam</w:t>
      </w:r>
      <w:proofErr w:type="spellEnd"/>
      <w:r>
        <w:rPr>
          <w:rFonts w:ascii="Arial" w:hAnsi="Arial" w:cs="Arial"/>
          <w:color w:val="000000"/>
          <w:sz w:val="16"/>
          <w:szCs w:val="16"/>
        </w:rPr>
        <w:t>.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b/>
          <w:bCs/>
          <w:color w:val="000000"/>
          <w:sz w:val="16"/>
          <w:szCs w:val="16"/>
        </w:rPr>
        <w:t>Kontakt pro média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>Tereza Šplíchalová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PR &amp; Marketing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Manager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| Muzeum Karla Zemana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>E: tereza.splichalova@muzeumkarlazemana.cz| T: +420 603 251 012</w:t>
      </w:r>
    </w:p>
    <w:p w:rsidR="00886A8D" w:rsidRDefault="00886A8D"/>
    <w:p w:rsidR="00886A8D" w:rsidRDefault="00886A8D"/>
    <w:sectPr w:rsidR="00886A8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A49" w:rsidRDefault="00FF6A49" w:rsidP="00FF6A49">
      <w:pPr>
        <w:spacing w:after="0" w:line="240" w:lineRule="auto"/>
      </w:pPr>
      <w:r>
        <w:separator/>
      </w:r>
    </w:p>
  </w:endnote>
  <w:endnote w:type="continuationSeparator" w:id="0">
    <w:p w:rsidR="00FF6A49" w:rsidRDefault="00FF6A49" w:rsidP="00FF6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49" w:rsidRDefault="00FF6A49">
    <w:pPr>
      <w:pStyle w:val="Zpat"/>
    </w:pPr>
    <w:r w:rsidRPr="004C1E16">
      <w:rPr>
        <w:noProof/>
        <w:sz w:val="18"/>
        <w:szCs w:val="18"/>
        <w:lang w:eastAsia="cs-CZ"/>
      </w:rPr>
      <w:drawing>
        <wp:anchor distT="0" distB="0" distL="114300" distR="114300" simplePos="0" relativeHeight="251661312" behindDoc="1" locked="0" layoutInCell="1" allowOverlap="1" wp14:anchorId="2F135341" wp14:editId="136DA0EF">
          <wp:simplePos x="0" y="0"/>
          <wp:positionH relativeFrom="margin">
            <wp:posOffset>5440680</wp:posOffset>
          </wp:positionH>
          <wp:positionV relativeFrom="paragraph">
            <wp:posOffset>-8255</wp:posOffset>
          </wp:positionV>
          <wp:extent cx="672861" cy="672861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861" cy="672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F6A49" w:rsidRDefault="00FF6A4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A49" w:rsidRDefault="00FF6A49" w:rsidP="00FF6A49">
      <w:pPr>
        <w:spacing w:after="0" w:line="240" w:lineRule="auto"/>
      </w:pPr>
      <w:r>
        <w:separator/>
      </w:r>
    </w:p>
  </w:footnote>
  <w:footnote w:type="continuationSeparator" w:id="0">
    <w:p w:rsidR="00FF6A49" w:rsidRDefault="00FF6A49" w:rsidP="00FF6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49" w:rsidRDefault="00FF6A49">
    <w:pPr>
      <w:pStyle w:val="Zhlav"/>
    </w:pPr>
    <w:r w:rsidRPr="004C1E16">
      <w:rPr>
        <w:noProof/>
        <w:sz w:val="18"/>
        <w:szCs w:val="18"/>
        <w:lang w:eastAsia="cs-CZ"/>
      </w:rPr>
      <w:drawing>
        <wp:anchor distT="0" distB="0" distL="114300" distR="114300" simplePos="0" relativeHeight="251659264" behindDoc="1" locked="0" layoutInCell="1" allowOverlap="1" wp14:anchorId="2F135341" wp14:editId="136DA0EF">
          <wp:simplePos x="0" y="0"/>
          <wp:positionH relativeFrom="margin">
            <wp:posOffset>-396240</wp:posOffset>
          </wp:positionH>
          <wp:positionV relativeFrom="paragraph">
            <wp:posOffset>-227965</wp:posOffset>
          </wp:positionV>
          <wp:extent cx="563880" cy="563880"/>
          <wp:effectExtent l="0" t="0" r="7620" b="762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F6A49" w:rsidRDefault="00FF6A4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D6B"/>
    <w:rsid w:val="000B2C6A"/>
    <w:rsid w:val="000C4C5A"/>
    <w:rsid w:val="00105C70"/>
    <w:rsid w:val="00182428"/>
    <w:rsid w:val="00196A52"/>
    <w:rsid w:val="0034378B"/>
    <w:rsid w:val="00373D6B"/>
    <w:rsid w:val="00391F59"/>
    <w:rsid w:val="004F3136"/>
    <w:rsid w:val="00706B17"/>
    <w:rsid w:val="0072749F"/>
    <w:rsid w:val="00743688"/>
    <w:rsid w:val="00855286"/>
    <w:rsid w:val="00886A8D"/>
    <w:rsid w:val="008F073C"/>
    <w:rsid w:val="00A94615"/>
    <w:rsid w:val="00AA5B08"/>
    <w:rsid w:val="00AB7849"/>
    <w:rsid w:val="00AC6FCB"/>
    <w:rsid w:val="00B07650"/>
    <w:rsid w:val="00B60637"/>
    <w:rsid w:val="00BD074E"/>
    <w:rsid w:val="00BE0849"/>
    <w:rsid w:val="00BE2D95"/>
    <w:rsid w:val="00C44085"/>
    <w:rsid w:val="00D0681E"/>
    <w:rsid w:val="00DB024C"/>
    <w:rsid w:val="00E446B2"/>
    <w:rsid w:val="00E61AFC"/>
    <w:rsid w:val="00E82BC1"/>
    <w:rsid w:val="00E83113"/>
    <w:rsid w:val="00EF0644"/>
    <w:rsid w:val="00F764FD"/>
    <w:rsid w:val="00FD3A23"/>
    <w:rsid w:val="00F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48D13"/>
  <w15:chartTrackingRefBased/>
  <w15:docId w15:val="{7C2380EC-6603-4453-9A92-13F85B52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886A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886A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86A8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86A8D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unhideWhenUsed/>
    <w:rsid w:val="00886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86A8D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FF6A49"/>
    <w:rPr>
      <w:color w:val="0000FF"/>
      <w:u w:val="single"/>
    </w:rPr>
  </w:style>
  <w:style w:type="paragraph" w:customStyle="1" w:styleId="Default">
    <w:name w:val="Default"/>
    <w:rsid w:val="00FF6A4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FF6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6A49"/>
  </w:style>
  <w:style w:type="paragraph" w:styleId="Zpat">
    <w:name w:val="footer"/>
    <w:basedOn w:val="Normln"/>
    <w:link w:val="ZpatChar"/>
    <w:uiPriority w:val="99"/>
    <w:unhideWhenUsed/>
    <w:rsid w:val="00FF6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6A49"/>
  </w:style>
  <w:style w:type="character" w:customStyle="1" w:styleId="apple-tab-span">
    <w:name w:val="apple-tab-span"/>
    <w:basedOn w:val="Standardnpsmoodstavce"/>
    <w:rsid w:val="00D0681E"/>
  </w:style>
  <w:style w:type="character" w:styleId="Zdraznn">
    <w:name w:val="Emphasis"/>
    <w:basedOn w:val="Standardnpsmoodstavce"/>
    <w:uiPriority w:val="20"/>
    <w:qFormat/>
    <w:rsid w:val="00FD3A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s.apple.com/us/app/cinemo-cesta-do-prav%C4%9Bku/id677313759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ay.google.com/store/apps/details?id=com.zemanapp&amp;pcampaignid=web_shar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muzeumkarlazemana.c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zeumkarlazemana.cz/doprovodne-programy/filmove-letni-primestske-tabory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B679D-2265-4C8C-8734-6DD1E3A27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619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2026-06-16T10:23:00Z</dcterms:created>
  <dcterms:modified xsi:type="dcterms:W3CDTF">2026-06-16T10:23:00Z</dcterms:modified>
</cp:coreProperties>
</file>